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COMPETITION RULES PART SIX - GLOSSARY</w:t>
      </w:r>
    </w:p>
    <w:p>
      <w:pPr>
        <w:rPr>
          <w:rFonts w:hint="default"/>
          <w:b/>
          <w:bCs/>
          <w:sz w:val="32"/>
          <w:szCs w:val="32"/>
          <w:lang w:val="en-GB"/>
        </w:rPr>
      </w:pPr>
    </w:p>
    <w:p>
      <w:pPr>
        <w:pStyle w:val="4"/>
        <w:pBdr>
          <w:bottom w:val="single" w:color="000000" w:sz="4" w:space="1"/>
        </w:pBdr>
        <w:spacing w:before="0"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GLOSSARY OF TERMS AND DEFINITIONS</w:t>
      </w:r>
    </w:p>
    <w:p>
      <w:pPr>
        <w:pStyle w:val="5"/>
        <w:spacing w:before="0" w:after="12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these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Rules: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Affiliated Association</w:t>
      </w:r>
      <w:r>
        <w:rPr>
          <w:rFonts w:ascii="Arial" w:hAnsi="Arial" w:cs="Arial"/>
          <w:sz w:val="20"/>
        </w:rPr>
        <w:t>” means an Association accorded the status of an Affiliated Association under the rules of the ESFA.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Competition</w:t>
      </w:r>
      <w:r>
        <w:rPr>
          <w:rFonts w:ascii="Arial" w:hAnsi="Arial" w:cs="Arial"/>
          <w:sz w:val="20"/>
        </w:rPr>
        <w:t>” means the [ ] League or cup competition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Competition Match</w:t>
      </w:r>
      <w:r>
        <w:rPr>
          <w:rFonts w:ascii="Arial" w:hAnsi="Arial" w:cs="Arial"/>
          <w:sz w:val="20"/>
        </w:rPr>
        <w:t>” means any match played or to be played under the jurisdiction of the Competition.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“Crown Dependency Members” means the Affiliated Associations representing the Bailiwicks of Jersey and Guernsey and the Isle of Man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“CSFA” means County Schools’ Football Association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“DfE” means Department for Education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Ground</w:t>
      </w:r>
      <w:r>
        <w:rPr>
          <w:rFonts w:ascii="Arial" w:hAnsi="Arial" w:cs="Arial"/>
          <w:sz w:val="20"/>
        </w:rPr>
        <w:t>” means the ground on which the School Team(s) plays each Competition Match.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b/>
          <w:sz w:val="20"/>
        </w:rPr>
        <w:t>ISFA</w:t>
      </w:r>
      <w:r>
        <w:rPr>
          <w:rFonts w:ascii="Arial" w:hAnsi="Arial" w:cs="Arial"/>
          <w:bCs/>
          <w:sz w:val="20"/>
        </w:rPr>
        <w:t>” means</w:t>
      </w:r>
      <w:r>
        <w:rPr>
          <w:rFonts w:ascii="Arial" w:hAnsi="Arial" w:cs="Arial"/>
          <w:sz w:val="20"/>
        </w:rPr>
        <w:t xml:space="preserve"> Independent Schools’ football Association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Management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Committee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means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management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committee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elected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manage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running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 Competition and where the Competition is incorporated it means the committee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appointed in accordance with the constitution of the association 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Match Officials</w:t>
      </w:r>
      <w:r>
        <w:rPr>
          <w:rFonts w:ascii="Arial" w:hAnsi="Arial" w:cs="Arial"/>
          <w:sz w:val="20"/>
        </w:rPr>
        <w:t>” means the referee, the assistant referees and any fourth official appointed to a Competition Match.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Mini Soccer</w:t>
      </w:r>
      <w:r>
        <w:rPr>
          <w:rFonts w:ascii="Arial" w:hAnsi="Arial" w:cs="Arial"/>
          <w:sz w:val="20"/>
        </w:rPr>
        <w:t>” means those participating at ages mainly between year 2 to year 5 (or any match played in accordance with those rules)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Officer</w:t>
      </w:r>
      <w:r>
        <w:rPr>
          <w:rFonts w:ascii="Arial" w:hAnsi="Arial" w:cs="Arial"/>
          <w:sz w:val="20"/>
        </w:rPr>
        <w:t>” means an individual who is appointed or elected to a position in a School, Association or Competition which requires that individual to make day to day decisions.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Participant</w:t>
      </w:r>
      <w:r>
        <w:rPr>
          <w:rFonts w:ascii="Arial" w:hAnsi="Arial" w:cs="Arial"/>
          <w:sz w:val="20"/>
        </w:rPr>
        <w:t>” shall have the same meaning as set out in the rules of The FA from time to time.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Player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means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any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Player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other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player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who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plays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who is eligible to play for a</w:t>
      </w:r>
      <w:r>
        <w:rPr>
          <w:rFonts w:ascii="Arial" w:hAnsi="Arial" w:cs="Arial"/>
          <w:spacing w:val="-7"/>
          <w:sz w:val="20"/>
        </w:rPr>
        <w:t xml:space="preserve"> </w:t>
      </w:r>
      <w:bookmarkStart w:id="0" w:name="_Hlk22811627"/>
      <w:r>
        <w:rPr>
          <w:rFonts w:ascii="Arial" w:hAnsi="Arial" w:cs="Arial"/>
          <w:sz w:val="20"/>
        </w:rPr>
        <w:t>School</w:t>
      </w:r>
      <w:bookmarkEnd w:id="0"/>
      <w:r>
        <w:rPr>
          <w:rFonts w:ascii="Arial" w:hAnsi="Arial" w:cs="Arial"/>
          <w:sz w:val="20"/>
        </w:rPr>
        <w:t xml:space="preserve"> or a Representative Team formed by a District Schools’ Football Association and / or County Schools’ Football Association.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Playing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Season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means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period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between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date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which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first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competitive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fixture in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Competition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is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played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each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year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until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date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which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last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competitive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fixture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in the Competition is played.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“Representative Football”</w:t>
      </w:r>
      <w:r>
        <w:rPr>
          <w:rFonts w:ascii="Arial" w:hAnsi="Arial" w:cs="Arial"/>
          <w:sz w:val="20"/>
        </w:rPr>
        <w:t xml:space="preserve"> means matches played by teams formed by a District and / or a County Schools’ Football Association in accordance with the rules of ESFA / ISFA (as appropriate). Players selected for Representative Matches must meet the eligibility criteria set out in Rule 6(G) on page 4.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Rules</w:t>
      </w:r>
      <w:r>
        <w:rPr>
          <w:rFonts w:ascii="Arial" w:hAnsi="Arial" w:cs="Arial"/>
          <w:sz w:val="20"/>
        </w:rPr>
        <w:t xml:space="preserve">” means these rules under which the Competition is administered. 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Sanctioning Authority”</w:t>
      </w:r>
      <w:r>
        <w:rPr>
          <w:rFonts w:ascii="Arial" w:hAnsi="Arial" w:cs="Arial"/>
          <w:sz w:val="20"/>
        </w:rPr>
        <w:t xml:space="preserve"> means either the ESFA, ISFA or the County Schools FA for the purposes of football organized by an LFO under its auspices</w:t>
      </w:r>
      <w:r>
        <w:rPr>
          <w:rFonts w:ascii="Arial" w:hAnsi="Arial" w:cs="Arial"/>
          <w:spacing w:val="-17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School</w:t>
      </w:r>
      <w:r>
        <w:rPr>
          <w:rFonts w:ascii="Arial" w:hAnsi="Arial" w:cs="Arial"/>
          <w:sz w:val="20"/>
        </w:rPr>
        <w:t>” means a school or schools’ representative side for the time being in membership of the Competition.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Season</w:t>
      </w:r>
      <w:r>
        <w:rPr>
          <w:rFonts w:ascii="Arial" w:hAnsi="Arial" w:cs="Arial"/>
          <w:sz w:val="20"/>
        </w:rPr>
        <w:t>” means the period of time between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July in each year and 30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June in the following year, unless otherwise determined by the Management Committee and / or the Sanctioning Authority.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Secretary</w:t>
      </w:r>
      <w:r>
        <w:rPr>
          <w:rFonts w:ascii="Arial" w:hAnsi="Arial" w:cs="Arial"/>
          <w:sz w:val="20"/>
        </w:rPr>
        <w:t>” means such person or persons appointed or elected to carry out the administration of the Competition.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SGM</w:t>
      </w:r>
      <w:r>
        <w:rPr>
          <w:rFonts w:ascii="Arial" w:hAnsi="Arial" w:cs="Arial"/>
          <w:sz w:val="20"/>
        </w:rPr>
        <w:t>” means a special general meeting held in accordance with the constitution of the Competition. Association not competition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Team</w:t>
      </w:r>
      <w:r>
        <w:rPr>
          <w:rFonts w:ascii="Arial" w:hAnsi="Arial" w:cs="Arial"/>
          <w:sz w:val="20"/>
        </w:rPr>
        <w:t xml:space="preserve">” means a team affiliated to a School or Association or representative team including where a school provides more than one team in the Competition in accordance with the Rules. 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The ESFA</w:t>
      </w:r>
      <w:r>
        <w:rPr>
          <w:rFonts w:ascii="Arial" w:hAnsi="Arial" w:cs="Arial"/>
          <w:sz w:val="20"/>
        </w:rPr>
        <w:t>” means the English Schools’ Football Association</w:t>
      </w:r>
    </w:p>
    <w:p>
      <w:pPr>
        <w:pStyle w:val="4"/>
        <w:spacing w:before="0" w:after="120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The FA</w:t>
      </w:r>
      <w:r>
        <w:rPr>
          <w:rFonts w:ascii="Arial" w:hAnsi="Arial" w:cs="Arial"/>
          <w:sz w:val="20"/>
        </w:rPr>
        <w:t>” means The Football Association Limited.</w:t>
      </w:r>
    </w:p>
    <w:p>
      <w:pPr>
        <w:rPr>
          <w:rFonts w:hint="default"/>
          <w:b/>
          <w:bCs/>
          <w:sz w:val="32"/>
          <w:szCs w:val="32"/>
          <w:lang w:val="en-GB"/>
        </w:rPr>
      </w:pPr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672DB"/>
    <w:rsid w:val="353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2"/>
    </w:rPr>
  </w:style>
  <w:style w:type="paragraph" w:styleId="5">
    <w:name w:val="List Paragraph"/>
    <w:basedOn w:val="1"/>
    <w:qFormat/>
    <w:uiPriority w:val="1"/>
    <w:pPr>
      <w:spacing w:before="0" w:after="200" w:line="276" w:lineRule="auto"/>
      <w:ind w:left="720" w:firstLine="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2023-07-03T13:23:00Z</dcterms:created>
  <dc:creator>neilpont</dc:creator>
  <cp:lastModifiedBy>neilpont</cp:lastModifiedBy>
  <dcterms:modified xsi:type="dcterms:W3CDTF">2023-07-03T13:24:30Z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5212160BF60345BA80F806FFC871BE18</vt:lpwstr>
  </property>
</Properties>
</file>